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BD" w:rsidRDefault="000C2EC9">
      <w:r>
        <w:rPr>
          <w:rFonts w:hint="eastAsia"/>
        </w:rPr>
        <w:t>通所介護及び介護予防通所介護の運営規定</w:t>
      </w:r>
    </w:p>
    <w:p w:rsidR="000C2EC9" w:rsidRDefault="000C2EC9">
      <w:r>
        <w:rPr>
          <w:rFonts w:hint="eastAsia"/>
        </w:rPr>
        <w:t xml:space="preserve">　　　　　　　ベストライフデイサービスセンター近江八幡運営規定</w:t>
      </w:r>
    </w:p>
    <w:p w:rsidR="000C2EC9" w:rsidRDefault="000C2EC9">
      <w:r>
        <w:rPr>
          <w:rFonts w:hint="eastAsia"/>
        </w:rPr>
        <w:t>(</w:t>
      </w:r>
      <w:r>
        <w:rPr>
          <w:rFonts w:hint="eastAsia"/>
        </w:rPr>
        <w:t>事業の目的</w:t>
      </w:r>
      <w:r>
        <w:rPr>
          <w:rFonts w:hint="eastAsia"/>
        </w:rPr>
        <w:t>)</w:t>
      </w:r>
    </w:p>
    <w:p w:rsidR="000C2EC9" w:rsidRDefault="00E65FEC" w:rsidP="000C2EC9">
      <w:pPr>
        <w:pStyle w:val="a3"/>
        <w:numPr>
          <w:ilvl w:val="0"/>
          <w:numId w:val="1"/>
        </w:numPr>
        <w:ind w:leftChars="0"/>
      </w:pPr>
      <w:r>
        <w:rPr>
          <w:rFonts w:hint="eastAsia"/>
        </w:rPr>
        <w:t xml:space="preserve">　</w:t>
      </w:r>
      <w:r w:rsidR="000C2EC9">
        <w:rPr>
          <w:rFonts w:hint="eastAsia"/>
        </w:rPr>
        <w:t>ベストライフデイサービスセンター近江八幡</w:t>
      </w:r>
      <w:r w:rsidR="000C2EC9">
        <w:rPr>
          <w:rFonts w:hint="eastAsia"/>
        </w:rPr>
        <w:t>(</w:t>
      </w:r>
      <w:r w:rsidR="000C2EC9">
        <w:rPr>
          <w:rFonts w:hint="eastAsia"/>
        </w:rPr>
        <w:t>以下、事業所という。</w:t>
      </w:r>
      <w:r w:rsidR="000C2EC9">
        <w:rPr>
          <w:rFonts w:hint="eastAsia"/>
        </w:rPr>
        <w:t>)</w:t>
      </w:r>
      <w:r w:rsidR="000C2EC9">
        <w:rPr>
          <w:rFonts w:hint="eastAsia"/>
        </w:rPr>
        <w:t>が行う指定通所介護及び指定介護予防通所介護事業</w:t>
      </w:r>
      <w:r w:rsidR="000C2EC9">
        <w:rPr>
          <w:rFonts w:hint="eastAsia"/>
        </w:rPr>
        <w:t>(</w:t>
      </w:r>
      <w:r w:rsidR="000C2EC9">
        <w:rPr>
          <w:rFonts w:hint="eastAsia"/>
        </w:rPr>
        <w:t>以下、「事業」という。</w:t>
      </w:r>
      <w:r w:rsidR="000C2EC9">
        <w:rPr>
          <w:rFonts w:hint="eastAsia"/>
        </w:rPr>
        <w:t>)</w:t>
      </w:r>
      <w:r w:rsidR="000C2EC9">
        <w:rPr>
          <w:rFonts w:hint="eastAsia"/>
        </w:rPr>
        <w:t>の適正な運営を確保するために人員及び管理運営に関する事項を定め、事業所の生活相談員、看護職員、機能訓練指導員及び介護職員</w:t>
      </w:r>
      <w:r w:rsidR="000C2EC9">
        <w:rPr>
          <w:rFonts w:hint="eastAsia"/>
        </w:rPr>
        <w:t>(</w:t>
      </w:r>
      <w:r w:rsidR="000C2EC9">
        <w:rPr>
          <w:rFonts w:hint="eastAsia"/>
        </w:rPr>
        <w:t>以下、「生活相談員等」という。</w:t>
      </w:r>
      <w:r w:rsidR="000C2EC9">
        <w:rPr>
          <w:rFonts w:hint="eastAsia"/>
        </w:rPr>
        <w:t>)</w:t>
      </w:r>
      <w:r w:rsidR="000C2EC9">
        <w:rPr>
          <w:rFonts w:hint="eastAsia"/>
        </w:rPr>
        <w:t>が、要介護状態</w:t>
      </w:r>
      <w:r w:rsidR="000C2EC9">
        <w:rPr>
          <w:rFonts w:hint="eastAsia"/>
        </w:rPr>
        <w:t>(</w:t>
      </w:r>
      <w:r w:rsidR="000C2EC9">
        <w:rPr>
          <w:rFonts w:hint="eastAsia"/>
        </w:rPr>
        <w:t>介護予防通所介護にあっては要支援状態</w:t>
      </w:r>
      <w:r w:rsidR="000C2EC9">
        <w:rPr>
          <w:rFonts w:hint="eastAsia"/>
        </w:rPr>
        <w:t>)</w:t>
      </w:r>
      <w:r w:rsidR="000C2EC9">
        <w:rPr>
          <w:rFonts w:hint="eastAsia"/>
        </w:rPr>
        <w:t>にある高齢者に対し、適正な指定通所介護及び指定介護予防通所介護を提供することを目的とする。</w:t>
      </w:r>
    </w:p>
    <w:p w:rsidR="000C2EC9" w:rsidRDefault="000C2EC9" w:rsidP="000C2EC9">
      <w:r>
        <w:rPr>
          <w:rFonts w:hint="eastAsia"/>
        </w:rPr>
        <w:t>(</w:t>
      </w:r>
      <w:r>
        <w:rPr>
          <w:rFonts w:hint="eastAsia"/>
        </w:rPr>
        <w:t>運営の方針</w:t>
      </w:r>
      <w:r>
        <w:rPr>
          <w:rFonts w:hint="eastAsia"/>
        </w:rPr>
        <w:t>)</w:t>
      </w:r>
    </w:p>
    <w:p w:rsidR="000C2EC9" w:rsidRDefault="00E65FEC" w:rsidP="000C2EC9">
      <w:pPr>
        <w:pStyle w:val="a3"/>
        <w:numPr>
          <w:ilvl w:val="0"/>
          <w:numId w:val="1"/>
        </w:numPr>
        <w:ind w:leftChars="0"/>
      </w:pPr>
      <w:r>
        <w:rPr>
          <w:rFonts w:hint="eastAsia"/>
        </w:rPr>
        <w:t xml:space="preserve">　</w:t>
      </w:r>
      <w:r w:rsidR="000C2EC9">
        <w:rPr>
          <w:rFonts w:hint="eastAsia"/>
        </w:rPr>
        <w:t>指定通所介護の提供にあたっては、事業所の生活相談員等は、要介護者の心身の特性を踏まえて、その有する能力に応じ自立した日常生活を営むことができるよう、必要な日常生活上の介護及び機能訓練の援助を行うことによって、利用者の社会的孤立感の解消及び心身機能の維持並びに利用者の家族の身体的及び精神的負担の軽減を図る。</w:t>
      </w:r>
    </w:p>
    <w:p w:rsidR="000C2EC9" w:rsidRDefault="00E65FEC" w:rsidP="00E65FEC">
      <w:pPr>
        <w:ind w:left="630" w:hangingChars="300" w:hanging="630"/>
      </w:pPr>
      <w:r>
        <w:rPr>
          <w:rFonts w:hint="eastAsia"/>
        </w:rPr>
        <w:t xml:space="preserve">　　２　指定介護予防通所介護の提供にあたっては、事業所の生活相談員等は、要支援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rsidR="00E65FEC" w:rsidRDefault="00E65FEC" w:rsidP="00E65FEC">
      <w:pPr>
        <w:ind w:left="630" w:hangingChars="300" w:hanging="630"/>
      </w:pPr>
      <w:r>
        <w:rPr>
          <w:rFonts w:hint="eastAsia"/>
        </w:rPr>
        <w:t xml:space="preserve">　　３　事業の実施にあたっては、関係市町村、地域包括支援センター、居宅介護支援事業者、地域の保健・医療・福祉サービスとの綿密な連携を図り、総合的なサービスの提供に努めるものとする。</w:t>
      </w:r>
    </w:p>
    <w:p w:rsidR="00E65FEC" w:rsidRDefault="00E65FEC" w:rsidP="00E65FEC">
      <w:pPr>
        <w:ind w:left="630" w:hangingChars="300" w:hanging="630"/>
      </w:pPr>
      <w:r>
        <w:rPr>
          <w:rFonts w:hint="eastAsia"/>
        </w:rPr>
        <w:t>(</w:t>
      </w:r>
      <w:r>
        <w:rPr>
          <w:rFonts w:hint="eastAsia"/>
        </w:rPr>
        <w:t>事業所の名称な等</w:t>
      </w:r>
      <w:r>
        <w:rPr>
          <w:rFonts w:hint="eastAsia"/>
        </w:rPr>
        <w:t>)</w:t>
      </w:r>
    </w:p>
    <w:p w:rsidR="00E65FEC" w:rsidRDefault="00E65FEC" w:rsidP="00E65FEC">
      <w:pPr>
        <w:pStyle w:val="a3"/>
        <w:numPr>
          <w:ilvl w:val="0"/>
          <w:numId w:val="1"/>
        </w:numPr>
        <w:ind w:leftChars="0"/>
      </w:pPr>
      <w:r>
        <w:rPr>
          <w:rFonts w:hint="eastAsia"/>
        </w:rPr>
        <w:t>事業を行う事業所の名称及び所在地は、次のとおりとする。</w:t>
      </w:r>
    </w:p>
    <w:p w:rsidR="00E65FEC" w:rsidRDefault="00E65FEC" w:rsidP="00E65FEC">
      <w:pPr>
        <w:pStyle w:val="a3"/>
        <w:ind w:leftChars="0" w:left="720"/>
      </w:pPr>
      <w:r>
        <w:rPr>
          <w:rFonts w:hint="eastAsia"/>
        </w:rPr>
        <w:t>一　名称　　ベストライフデイサービスセンター近江八幡</w:t>
      </w:r>
    </w:p>
    <w:p w:rsidR="00E65FEC" w:rsidRDefault="00E65FEC" w:rsidP="00E65FEC">
      <w:pPr>
        <w:pStyle w:val="a3"/>
        <w:ind w:leftChars="0" w:left="720"/>
      </w:pPr>
      <w:r>
        <w:rPr>
          <w:rFonts w:hint="eastAsia"/>
        </w:rPr>
        <w:t>二　所在地　滋賀県近江八幡市白鳥町</w:t>
      </w:r>
    </w:p>
    <w:p w:rsidR="00E65FEC" w:rsidRPr="00E65FEC" w:rsidRDefault="00E65FEC" w:rsidP="00E65FEC">
      <w:r>
        <w:rPr>
          <w:rFonts w:hint="eastAsia"/>
        </w:rPr>
        <w:t>(</w:t>
      </w:r>
      <w:r>
        <w:rPr>
          <w:rFonts w:hint="eastAsia"/>
        </w:rPr>
        <w:t>職員の職種、員数及び勤務の内容</w:t>
      </w:r>
      <w:r>
        <w:rPr>
          <w:rFonts w:hint="eastAsia"/>
        </w:rPr>
        <w:t>)</w:t>
      </w:r>
    </w:p>
    <w:p w:rsidR="00D56539" w:rsidRDefault="00D56539" w:rsidP="00D56539">
      <w:pPr>
        <w:pStyle w:val="a3"/>
        <w:numPr>
          <w:ilvl w:val="0"/>
          <w:numId w:val="1"/>
        </w:numPr>
        <w:ind w:leftChars="0"/>
      </w:pPr>
      <w:r>
        <w:rPr>
          <w:rFonts w:hint="eastAsia"/>
        </w:rPr>
        <w:t xml:space="preserve">事業所に勤務する職種、員数及び職務の内容は次のとおりとする。　</w:t>
      </w:r>
    </w:p>
    <w:p w:rsidR="00D56539" w:rsidRDefault="00D56539" w:rsidP="009D0371">
      <w:pPr>
        <w:ind w:firstLineChars="300" w:firstLine="630"/>
      </w:pPr>
      <w:r>
        <w:rPr>
          <w:rFonts w:hint="eastAsia"/>
        </w:rPr>
        <w:t xml:space="preserve">一　管理者　　</w:t>
      </w:r>
      <w:r w:rsidR="009D0371">
        <w:rPr>
          <w:rFonts w:hint="eastAsia"/>
        </w:rPr>
        <w:t xml:space="preserve">　　　　</w:t>
      </w:r>
      <w:r>
        <w:rPr>
          <w:rFonts w:hint="eastAsia"/>
        </w:rPr>
        <w:t>1</w:t>
      </w:r>
      <w:r>
        <w:rPr>
          <w:rFonts w:hint="eastAsia"/>
        </w:rPr>
        <w:t>名</w:t>
      </w:r>
      <w:r>
        <w:rPr>
          <w:rFonts w:hint="eastAsia"/>
        </w:rPr>
        <w:t>(</w:t>
      </w:r>
      <w:r w:rsidR="007F3298">
        <w:rPr>
          <w:rFonts w:hint="eastAsia"/>
        </w:rPr>
        <w:t xml:space="preserve">常勤　</w:t>
      </w:r>
      <w:r>
        <w:rPr>
          <w:rFonts w:hint="eastAsia"/>
        </w:rPr>
        <w:t>機能訓練指導員と兼務</w:t>
      </w:r>
      <w:r>
        <w:rPr>
          <w:rFonts w:hint="eastAsia"/>
        </w:rPr>
        <w:t>)</w:t>
      </w:r>
    </w:p>
    <w:p w:rsidR="00D56539" w:rsidRDefault="00D56539" w:rsidP="009D0371">
      <w:pPr>
        <w:ind w:leftChars="343" w:left="930" w:hangingChars="100" w:hanging="210"/>
      </w:pPr>
      <w:r>
        <w:rPr>
          <w:rFonts w:hint="eastAsia"/>
        </w:rPr>
        <w:t xml:space="preserve">　　　管理者は、従業員の管理、指定通所介護及び指定介護予防通所介護の利用申し込みに係る調整、及び業務の実施状況の把握その他の管理を一元的に行う。</w:t>
      </w:r>
    </w:p>
    <w:p w:rsidR="007F3298" w:rsidRDefault="00D56539" w:rsidP="009D0371">
      <w:pPr>
        <w:ind w:firstLineChars="300" w:firstLine="630"/>
      </w:pPr>
      <w:r>
        <w:rPr>
          <w:rFonts w:hint="eastAsia"/>
        </w:rPr>
        <w:t>二　機能訓練指導員</w:t>
      </w:r>
      <w:r w:rsidR="009D0371">
        <w:rPr>
          <w:rFonts w:hint="eastAsia"/>
        </w:rPr>
        <w:t xml:space="preserve">　　</w:t>
      </w:r>
      <w:r w:rsidR="009D0371">
        <w:rPr>
          <w:rFonts w:hint="eastAsia"/>
        </w:rPr>
        <w:t>2</w:t>
      </w:r>
      <w:r w:rsidR="009D0371">
        <w:rPr>
          <w:rFonts w:hint="eastAsia"/>
        </w:rPr>
        <w:t>名</w:t>
      </w:r>
      <w:r>
        <w:rPr>
          <w:rFonts w:hint="eastAsia"/>
        </w:rPr>
        <w:t>(</w:t>
      </w:r>
      <w:r w:rsidR="009D0371">
        <w:rPr>
          <w:rFonts w:hint="eastAsia"/>
        </w:rPr>
        <w:t>常勤</w:t>
      </w:r>
      <w:r w:rsidR="007F3298">
        <w:rPr>
          <w:rFonts w:hint="eastAsia"/>
        </w:rPr>
        <w:t>２名、管理者と</w:t>
      </w:r>
      <w:r w:rsidR="009D0371">
        <w:rPr>
          <w:rFonts w:hint="eastAsia"/>
        </w:rPr>
        <w:t>兼務</w:t>
      </w:r>
      <w:r w:rsidR="007F3298">
        <w:rPr>
          <w:rFonts w:hint="eastAsia"/>
        </w:rPr>
        <w:t>1</w:t>
      </w:r>
      <w:r w:rsidR="007F3298">
        <w:rPr>
          <w:rFonts w:hint="eastAsia"/>
        </w:rPr>
        <w:t>名、生活相談員と兼務</w:t>
      </w:r>
      <w:r w:rsidR="007F3298">
        <w:rPr>
          <w:rFonts w:hint="eastAsia"/>
        </w:rPr>
        <w:t>1</w:t>
      </w:r>
      <w:r w:rsidR="007F3298">
        <w:rPr>
          <w:rFonts w:hint="eastAsia"/>
        </w:rPr>
        <w:t>名</w:t>
      </w:r>
      <w:r w:rsidR="009D0371">
        <w:rPr>
          <w:rFonts w:hint="eastAsia"/>
        </w:rPr>
        <w:t>、</w:t>
      </w:r>
    </w:p>
    <w:p w:rsidR="00D56539" w:rsidRDefault="009D0371" w:rsidP="007F3298">
      <w:pPr>
        <w:ind w:firstLineChars="1600" w:firstLine="3360"/>
      </w:pPr>
      <w:r>
        <w:rPr>
          <w:rFonts w:hint="eastAsia"/>
        </w:rPr>
        <w:t>非常勤</w:t>
      </w:r>
      <w:r>
        <w:rPr>
          <w:rFonts w:hint="eastAsia"/>
        </w:rPr>
        <w:t>1</w:t>
      </w:r>
      <w:r>
        <w:rPr>
          <w:rFonts w:hint="eastAsia"/>
        </w:rPr>
        <w:t>名</w:t>
      </w:r>
      <w:r w:rsidR="00D56539">
        <w:rPr>
          <w:rFonts w:hint="eastAsia"/>
        </w:rPr>
        <w:t>)</w:t>
      </w:r>
    </w:p>
    <w:p w:rsidR="009D0371" w:rsidRDefault="009D0371" w:rsidP="009D0371">
      <w:pPr>
        <w:ind w:leftChars="343" w:left="930" w:hangingChars="100" w:hanging="210"/>
      </w:pPr>
      <w:r>
        <w:rPr>
          <w:rFonts w:hint="eastAsia"/>
        </w:rPr>
        <w:t xml:space="preserve">　　　機能訓練指導員は、日常生活を営むのに必要な機能の衰退を防止するための訓練を行う。</w:t>
      </w:r>
    </w:p>
    <w:p w:rsidR="007F3298" w:rsidRDefault="009D0371" w:rsidP="007F3298">
      <w:pPr>
        <w:ind w:leftChars="-600" w:left="-420" w:hangingChars="400" w:hanging="840"/>
      </w:pPr>
      <w:r>
        <w:rPr>
          <w:rFonts w:hint="eastAsia"/>
        </w:rPr>
        <w:t xml:space="preserve">　　　</w:t>
      </w:r>
      <w:r w:rsidR="007F3298">
        <w:rPr>
          <w:rFonts w:hint="eastAsia"/>
        </w:rPr>
        <w:t xml:space="preserve">　　　　　　</w:t>
      </w:r>
      <w:r>
        <w:rPr>
          <w:rFonts w:hint="eastAsia"/>
        </w:rPr>
        <w:t>三　生活相談員　　　　２名</w:t>
      </w:r>
      <w:r>
        <w:rPr>
          <w:rFonts w:hint="eastAsia"/>
        </w:rPr>
        <w:t>(</w:t>
      </w:r>
      <w:r>
        <w:rPr>
          <w:rFonts w:hint="eastAsia"/>
        </w:rPr>
        <w:t>常勤１名</w:t>
      </w:r>
      <w:r w:rsidR="007F3298">
        <w:rPr>
          <w:rFonts w:hint="eastAsia"/>
        </w:rPr>
        <w:t xml:space="preserve">　機能訓練指導員と兼務、非常勤１名　　　　　　</w:t>
      </w:r>
    </w:p>
    <w:p w:rsidR="00D56539" w:rsidRDefault="009D0371" w:rsidP="007F3298">
      <w:pPr>
        <w:ind w:leftChars="-1200" w:left="-2520" w:firstLineChars="2800" w:firstLine="5880"/>
      </w:pPr>
      <w:r>
        <w:rPr>
          <w:rFonts w:hint="eastAsia"/>
        </w:rPr>
        <w:lastRenderedPageBreak/>
        <w:t>職員と兼務</w:t>
      </w:r>
      <w:r>
        <w:rPr>
          <w:rFonts w:hint="eastAsia"/>
        </w:rPr>
        <w:t>)</w:t>
      </w:r>
    </w:p>
    <w:p w:rsidR="009D0371" w:rsidRDefault="009D0371" w:rsidP="009D0371">
      <w:pPr>
        <w:ind w:left="1050" w:hangingChars="500" w:hanging="1050"/>
      </w:pPr>
      <w:r>
        <w:rPr>
          <w:rFonts w:hint="eastAsia"/>
        </w:rPr>
        <w:t xml:space="preserve">　　　　　　　生活相談員は、通所介護計画に基づき、利用者の心身の状況を的確に把握し、その利用者が日常生活を営むことができるよう、適切な機能訓練、及び相談支援等の生活指導を行う。</w:t>
      </w:r>
    </w:p>
    <w:p w:rsidR="009D0371" w:rsidRDefault="009D0371" w:rsidP="009D0371">
      <w:pPr>
        <w:ind w:left="3360" w:hangingChars="1600" w:hanging="3360"/>
      </w:pPr>
      <w:r>
        <w:rPr>
          <w:rFonts w:hint="eastAsia"/>
        </w:rPr>
        <w:t xml:space="preserve">　　　四　介護職員　　　　　２名</w:t>
      </w:r>
      <w:r>
        <w:rPr>
          <w:rFonts w:hint="eastAsia"/>
        </w:rPr>
        <w:t>(</w:t>
      </w:r>
      <w:r w:rsidR="007F3298">
        <w:rPr>
          <w:rFonts w:hint="eastAsia"/>
        </w:rPr>
        <w:t>常勤１名</w:t>
      </w:r>
      <w:r>
        <w:rPr>
          <w:rFonts w:hint="eastAsia"/>
        </w:rPr>
        <w:t>、非常勤</w:t>
      </w:r>
      <w:r>
        <w:rPr>
          <w:rFonts w:hint="eastAsia"/>
        </w:rPr>
        <w:t>1</w:t>
      </w:r>
      <w:r>
        <w:rPr>
          <w:rFonts w:hint="eastAsia"/>
        </w:rPr>
        <w:t xml:space="preserve">名　</w:t>
      </w:r>
      <w:r>
        <w:rPr>
          <w:rFonts w:hint="eastAsia"/>
        </w:rPr>
        <w:t>)</w:t>
      </w:r>
    </w:p>
    <w:p w:rsidR="009D0371" w:rsidRDefault="009D0371" w:rsidP="009D0371">
      <w:pPr>
        <w:ind w:left="3360" w:hangingChars="1600" w:hanging="3360"/>
      </w:pPr>
      <w:r>
        <w:rPr>
          <w:rFonts w:hint="eastAsia"/>
        </w:rPr>
        <w:t xml:space="preserve">　　　　　　介護職員は、入浴介助等の日常生活上必要な介護を行う。</w:t>
      </w:r>
    </w:p>
    <w:p w:rsidR="009D0371" w:rsidRDefault="009D0371" w:rsidP="009D0371">
      <w:pPr>
        <w:ind w:left="3360" w:hangingChars="1600" w:hanging="3360"/>
      </w:pPr>
      <w:r>
        <w:rPr>
          <w:rFonts w:hint="eastAsia"/>
        </w:rPr>
        <w:t>(</w:t>
      </w:r>
      <w:r>
        <w:rPr>
          <w:rFonts w:hint="eastAsia"/>
        </w:rPr>
        <w:t>営業日及び営業時間</w:t>
      </w:r>
      <w:r>
        <w:rPr>
          <w:rFonts w:hint="eastAsia"/>
        </w:rPr>
        <w:t>)</w:t>
      </w:r>
    </w:p>
    <w:p w:rsidR="009D0371" w:rsidRDefault="009D0371" w:rsidP="009D0371">
      <w:pPr>
        <w:pStyle w:val="a3"/>
        <w:numPr>
          <w:ilvl w:val="0"/>
          <w:numId w:val="1"/>
        </w:numPr>
        <w:ind w:leftChars="0"/>
      </w:pPr>
      <w:r>
        <w:rPr>
          <w:rFonts w:hint="eastAsia"/>
        </w:rPr>
        <w:t xml:space="preserve">事業所の営業日及び営業時間は次のとおりとする。　　</w:t>
      </w:r>
    </w:p>
    <w:p w:rsidR="009D0371" w:rsidRDefault="009D0371" w:rsidP="009D0371">
      <w:pPr>
        <w:ind w:left="720"/>
      </w:pPr>
      <w:r>
        <w:rPr>
          <w:rFonts w:hint="eastAsia"/>
        </w:rPr>
        <w:t>一　営業日は毎週月曜日から土曜日とする。</w:t>
      </w:r>
    </w:p>
    <w:p w:rsidR="009D0371" w:rsidRDefault="009D0371" w:rsidP="009D0371">
      <w:pPr>
        <w:ind w:left="720"/>
      </w:pPr>
      <w:r>
        <w:rPr>
          <w:rFonts w:hint="eastAsia"/>
        </w:rPr>
        <w:t xml:space="preserve">　　</w:t>
      </w:r>
      <w:r w:rsidR="00352123">
        <w:rPr>
          <w:rFonts w:hint="eastAsia"/>
        </w:rPr>
        <w:t>但し、</w:t>
      </w:r>
      <w:r w:rsidR="00352123">
        <w:rPr>
          <w:rFonts w:hint="eastAsia"/>
        </w:rPr>
        <w:t>12</w:t>
      </w:r>
      <w:r w:rsidR="00A40EB6">
        <w:rPr>
          <w:rFonts w:hint="eastAsia"/>
        </w:rPr>
        <w:t>月</w:t>
      </w:r>
      <w:r w:rsidR="00A40EB6">
        <w:rPr>
          <w:rFonts w:hint="eastAsia"/>
        </w:rPr>
        <w:t>30</w:t>
      </w:r>
      <w:r w:rsidR="00352123">
        <w:rPr>
          <w:rFonts w:hint="eastAsia"/>
        </w:rPr>
        <w:t>日から</w:t>
      </w:r>
      <w:r w:rsidR="00352123">
        <w:rPr>
          <w:rFonts w:hint="eastAsia"/>
        </w:rPr>
        <w:t>1</w:t>
      </w:r>
      <w:r w:rsidR="00352123">
        <w:rPr>
          <w:rFonts w:hint="eastAsia"/>
        </w:rPr>
        <w:t>月</w:t>
      </w:r>
      <w:r w:rsidR="00352123">
        <w:rPr>
          <w:rFonts w:hint="eastAsia"/>
        </w:rPr>
        <w:t>3</w:t>
      </w:r>
      <w:r w:rsidR="00352123">
        <w:rPr>
          <w:rFonts w:hint="eastAsia"/>
        </w:rPr>
        <w:t>日は休日とする。</w:t>
      </w:r>
    </w:p>
    <w:p w:rsidR="00352123" w:rsidRDefault="00352123" w:rsidP="009D0371">
      <w:pPr>
        <w:ind w:left="720"/>
      </w:pPr>
      <w:r>
        <w:rPr>
          <w:rFonts w:hint="eastAsia"/>
        </w:rPr>
        <w:t>二　営業時間は午前</w:t>
      </w:r>
      <w:r>
        <w:rPr>
          <w:rFonts w:hint="eastAsia"/>
        </w:rPr>
        <w:t>8</w:t>
      </w:r>
      <w:r>
        <w:rPr>
          <w:rFonts w:hint="eastAsia"/>
        </w:rPr>
        <w:t>時</w:t>
      </w:r>
      <w:r>
        <w:rPr>
          <w:rFonts w:hint="eastAsia"/>
        </w:rPr>
        <w:t>30</w:t>
      </w:r>
      <w:r>
        <w:rPr>
          <w:rFonts w:hint="eastAsia"/>
        </w:rPr>
        <w:t>分から午後５時</w:t>
      </w:r>
      <w:r>
        <w:rPr>
          <w:rFonts w:hint="eastAsia"/>
        </w:rPr>
        <w:t>30</w:t>
      </w:r>
      <w:r>
        <w:rPr>
          <w:rFonts w:hint="eastAsia"/>
        </w:rPr>
        <w:t>分までとする。</w:t>
      </w:r>
    </w:p>
    <w:p w:rsidR="00352123" w:rsidRDefault="00352123" w:rsidP="009D0371">
      <w:pPr>
        <w:ind w:left="720"/>
      </w:pPr>
      <w:r>
        <w:rPr>
          <w:rFonts w:hint="eastAsia"/>
        </w:rPr>
        <w:t xml:space="preserve">　　但し、上記営業時間外でも相談等に応じる体制をとる。</w:t>
      </w:r>
    </w:p>
    <w:p w:rsidR="00321BB4" w:rsidRDefault="00321BB4" w:rsidP="009D0371">
      <w:pPr>
        <w:ind w:left="720"/>
      </w:pPr>
      <w:r>
        <w:rPr>
          <w:rFonts w:hint="eastAsia"/>
        </w:rPr>
        <w:t>三　サービス提供時間　午前</w:t>
      </w:r>
      <w:r>
        <w:rPr>
          <w:rFonts w:hint="eastAsia"/>
        </w:rPr>
        <w:t>9</w:t>
      </w:r>
      <w:r>
        <w:rPr>
          <w:rFonts w:hint="eastAsia"/>
        </w:rPr>
        <w:t>時</w:t>
      </w:r>
      <w:r>
        <w:rPr>
          <w:rFonts w:hint="eastAsia"/>
        </w:rPr>
        <w:t>30</w:t>
      </w:r>
      <w:r>
        <w:rPr>
          <w:rFonts w:hint="eastAsia"/>
        </w:rPr>
        <w:t>から午後</w:t>
      </w:r>
      <w:r>
        <w:rPr>
          <w:rFonts w:hint="eastAsia"/>
        </w:rPr>
        <w:t>3</w:t>
      </w:r>
      <w:r>
        <w:rPr>
          <w:rFonts w:hint="eastAsia"/>
        </w:rPr>
        <w:t>時</w:t>
      </w:r>
      <w:r>
        <w:rPr>
          <w:rFonts w:hint="eastAsia"/>
        </w:rPr>
        <w:t>45</w:t>
      </w:r>
      <w:r>
        <w:rPr>
          <w:rFonts w:hint="eastAsia"/>
        </w:rPr>
        <w:t>分までとする。</w:t>
      </w:r>
    </w:p>
    <w:p w:rsidR="00352123" w:rsidRDefault="00352123" w:rsidP="00352123">
      <w:r>
        <w:rPr>
          <w:rFonts w:hint="eastAsia"/>
        </w:rPr>
        <w:t>(</w:t>
      </w:r>
      <w:r>
        <w:rPr>
          <w:rFonts w:hint="eastAsia"/>
        </w:rPr>
        <w:t>指定通所介護及び指定介護予防通所介護の利用定員</w:t>
      </w:r>
      <w:r>
        <w:rPr>
          <w:rFonts w:hint="eastAsia"/>
        </w:rPr>
        <w:t>)</w:t>
      </w:r>
    </w:p>
    <w:p w:rsidR="00352123" w:rsidRDefault="00352123" w:rsidP="00352123">
      <w:pPr>
        <w:pStyle w:val="a3"/>
        <w:numPr>
          <w:ilvl w:val="0"/>
          <w:numId w:val="1"/>
        </w:numPr>
        <w:ind w:leftChars="0"/>
      </w:pPr>
      <w:r>
        <w:rPr>
          <w:rFonts w:hint="eastAsia"/>
        </w:rPr>
        <w:t>指定通所介護及び指定介護予防通所介護の利用定員は１０名とする。</w:t>
      </w:r>
    </w:p>
    <w:p w:rsidR="00352123" w:rsidRDefault="00352123" w:rsidP="00352123">
      <w:r>
        <w:rPr>
          <w:rFonts w:hint="eastAsia"/>
        </w:rPr>
        <w:t>(</w:t>
      </w:r>
      <w:r>
        <w:rPr>
          <w:rFonts w:hint="eastAsia"/>
        </w:rPr>
        <w:t>事業の内容及び利用料その他の費用の額</w:t>
      </w:r>
      <w:r>
        <w:rPr>
          <w:rFonts w:hint="eastAsia"/>
        </w:rPr>
        <w:t>)</w:t>
      </w:r>
    </w:p>
    <w:p w:rsidR="00352123" w:rsidRDefault="00352123" w:rsidP="00352123">
      <w:pPr>
        <w:pStyle w:val="a3"/>
        <w:numPr>
          <w:ilvl w:val="0"/>
          <w:numId w:val="1"/>
        </w:numPr>
        <w:ind w:leftChars="0"/>
      </w:pPr>
      <w:r>
        <w:rPr>
          <w:rFonts w:hint="eastAsia"/>
        </w:rPr>
        <w:t>事業の内容は下記に揚げるとおりとし、法定代理受領サービスに該当する指定通所介護及び指定介護予防通所介護を提供した際には、その利用者から利用料の一部として、当該指定通所介護に係る居宅介護サービス費用基準額から当該指定通所介護事業者に支払われる居宅介護サービス費の額を控除して得た額、及び当該指定介護予防通所介護に係る介護予防サービス費用基準額から当該指定介護予防通所介護事業者に支払われる介護予防サービス費の額を控除して得た額の支払いを受けるものとする。</w:t>
      </w:r>
    </w:p>
    <w:p w:rsidR="00352123" w:rsidRDefault="00352123" w:rsidP="00321BB4">
      <w:pPr>
        <w:ind w:firstLineChars="300" w:firstLine="630"/>
      </w:pPr>
      <w:r>
        <w:rPr>
          <w:rFonts w:hint="eastAsia"/>
        </w:rPr>
        <w:t>一　生活指導、相談援助</w:t>
      </w:r>
    </w:p>
    <w:p w:rsidR="00352123" w:rsidRDefault="00352123" w:rsidP="00321BB4">
      <w:pPr>
        <w:ind w:firstLineChars="300" w:firstLine="630"/>
      </w:pPr>
      <w:r>
        <w:rPr>
          <w:rFonts w:hint="eastAsia"/>
        </w:rPr>
        <w:t>二　健康チェック</w:t>
      </w:r>
    </w:p>
    <w:p w:rsidR="00352123" w:rsidRDefault="00352123" w:rsidP="00321BB4">
      <w:pPr>
        <w:ind w:firstLineChars="300" w:firstLine="630"/>
      </w:pPr>
      <w:r>
        <w:rPr>
          <w:rFonts w:hint="eastAsia"/>
        </w:rPr>
        <w:t>三　機能訓練</w:t>
      </w:r>
    </w:p>
    <w:p w:rsidR="00352123" w:rsidRDefault="00352123" w:rsidP="00321BB4">
      <w:pPr>
        <w:ind w:firstLineChars="300" w:firstLine="630"/>
      </w:pPr>
      <w:r>
        <w:rPr>
          <w:rFonts w:hint="eastAsia"/>
        </w:rPr>
        <w:t>四　食事の提供</w:t>
      </w:r>
    </w:p>
    <w:p w:rsidR="00352123" w:rsidRDefault="00352123" w:rsidP="00321BB4">
      <w:pPr>
        <w:ind w:firstLineChars="300" w:firstLine="630"/>
      </w:pPr>
      <w:r>
        <w:rPr>
          <w:rFonts w:hint="eastAsia"/>
        </w:rPr>
        <w:t>五　入浴介助</w:t>
      </w:r>
    </w:p>
    <w:p w:rsidR="00352123" w:rsidRDefault="00352123" w:rsidP="00321BB4">
      <w:pPr>
        <w:ind w:firstLineChars="300" w:firstLine="630"/>
      </w:pPr>
      <w:r>
        <w:rPr>
          <w:rFonts w:hint="eastAsia"/>
        </w:rPr>
        <w:t>六　レクリエーション</w:t>
      </w:r>
    </w:p>
    <w:p w:rsidR="00352123" w:rsidRDefault="00352123" w:rsidP="00321BB4">
      <w:pPr>
        <w:ind w:firstLineChars="300" w:firstLine="630"/>
      </w:pPr>
      <w:r>
        <w:rPr>
          <w:rFonts w:hint="eastAsia"/>
        </w:rPr>
        <w:t>七　送迎</w:t>
      </w:r>
    </w:p>
    <w:p w:rsidR="009D0371" w:rsidRDefault="00321BB4" w:rsidP="00321BB4">
      <w:pPr>
        <w:ind w:left="840" w:hangingChars="400" w:hanging="840"/>
      </w:pPr>
      <w:r>
        <w:rPr>
          <w:rFonts w:hint="eastAsia"/>
        </w:rPr>
        <w:t xml:space="preserve">　　２　　前項に定めるもののほか、その他の費用として利用者から次の費用の支払いを受けるものとする。</w:t>
      </w:r>
    </w:p>
    <w:p w:rsidR="00D56539" w:rsidRDefault="00321BB4" w:rsidP="00D56539">
      <w:r>
        <w:rPr>
          <w:rFonts w:hint="eastAsia"/>
        </w:rPr>
        <w:t xml:space="preserve">　　　一　</w:t>
      </w:r>
      <w:r w:rsidR="007F3298">
        <w:rPr>
          <w:rFonts w:hint="eastAsia"/>
          <w:color w:val="000000" w:themeColor="text1"/>
        </w:rPr>
        <w:t>食費は、５５０</w:t>
      </w:r>
      <w:r w:rsidRPr="007F3298">
        <w:rPr>
          <w:rFonts w:hint="eastAsia"/>
          <w:color w:val="000000" w:themeColor="text1"/>
        </w:rPr>
        <w:t xml:space="preserve">　円</w:t>
      </w:r>
      <w:r w:rsidRPr="00ED44DA">
        <w:rPr>
          <w:rFonts w:hint="eastAsia"/>
        </w:rPr>
        <w:t>を</w:t>
      </w:r>
      <w:r>
        <w:rPr>
          <w:rFonts w:hint="eastAsia"/>
        </w:rPr>
        <w:t>徴収する。</w:t>
      </w:r>
    </w:p>
    <w:p w:rsidR="0048435D" w:rsidRDefault="0048435D" w:rsidP="00D56539">
      <w:r>
        <w:rPr>
          <w:rFonts w:hint="eastAsia"/>
        </w:rPr>
        <w:t xml:space="preserve">　　　二　オムツ代　実費</w:t>
      </w:r>
    </w:p>
    <w:p w:rsidR="0048435D" w:rsidRDefault="0048435D" w:rsidP="00D56539">
      <w:r>
        <w:rPr>
          <w:rFonts w:hint="eastAsia"/>
        </w:rPr>
        <w:t xml:space="preserve">　　　三　教材・娯楽費　実費</w:t>
      </w:r>
    </w:p>
    <w:p w:rsidR="00D56539" w:rsidRDefault="0048435D" w:rsidP="00321BB4">
      <w:pPr>
        <w:ind w:left="840" w:hangingChars="400" w:hanging="840"/>
      </w:pPr>
      <w:r>
        <w:rPr>
          <w:rFonts w:hint="eastAsia"/>
        </w:rPr>
        <w:t xml:space="preserve">　　　四</w:t>
      </w:r>
      <w:r w:rsidR="00321BB4">
        <w:rPr>
          <w:rFonts w:hint="eastAsia"/>
        </w:rPr>
        <w:t xml:space="preserve">　日常生活においても通常必要となるものに係る費用であって、その利用者に負</w:t>
      </w:r>
      <w:r w:rsidR="00321BB4">
        <w:rPr>
          <w:rFonts w:hint="eastAsia"/>
        </w:rPr>
        <w:lastRenderedPageBreak/>
        <w:t>担させることが適当と認められる費用については実費を徴収する。</w:t>
      </w:r>
    </w:p>
    <w:p w:rsidR="00D56539" w:rsidRDefault="00321BB4" w:rsidP="00ED44DA">
      <w:pPr>
        <w:ind w:left="840" w:hangingChars="400" w:hanging="840"/>
      </w:pPr>
      <w:r>
        <w:rPr>
          <w:rFonts w:hint="eastAsia"/>
        </w:rPr>
        <w:t xml:space="preserve">　　３　　前項に係るサービスの提供にあたっては、あらかじめ利用者又はその家族に対し、</w:t>
      </w:r>
      <w:r w:rsidR="00217F54">
        <w:rPr>
          <w:rFonts w:hint="eastAsia"/>
        </w:rPr>
        <w:t>当該サービスの内容及び費用について説明を行い、利用者の同意をする旨の文章に署名</w:t>
      </w:r>
      <w:r w:rsidR="00217F54">
        <w:rPr>
          <w:rFonts w:hint="eastAsia"/>
        </w:rPr>
        <w:t>(</w:t>
      </w:r>
      <w:r w:rsidR="00217F54">
        <w:rPr>
          <w:rFonts w:hint="eastAsia"/>
        </w:rPr>
        <w:t>記名押印</w:t>
      </w:r>
      <w:r w:rsidR="00217F54">
        <w:rPr>
          <w:rFonts w:hint="eastAsia"/>
        </w:rPr>
        <w:t>)</w:t>
      </w:r>
      <w:r w:rsidR="00217F54">
        <w:rPr>
          <w:rFonts w:hint="eastAsia"/>
        </w:rPr>
        <w:t>を受けることとする</w:t>
      </w:r>
      <w:r>
        <w:rPr>
          <w:rFonts w:hint="eastAsia"/>
        </w:rPr>
        <w:t>。</w:t>
      </w:r>
    </w:p>
    <w:p w:rsidR="0048435D" w:rsidRDefault="0048435D" w:rsidP="00ED44DA">
      <w:pPr>
        <w:ind w:left="840" w:hangingChars="400" w:hanging="840"/>
      </w:pPr>
      <w:r>
        <w:rPr>
          <w:rFonts w:hint="eastAsia"/>
        </w:rPr>
        <w:t xml:space="preserve">　　４　通常の事業の、実施地域以外への送迎は無料とする。</w:t>
      </w:r>
    </w:p>
    <w:p w:rsidR="00321BB4" w:rsidRDefault="00321BB4" w:rsidP="00321BB4">
      <w:pPr>
        <w:ind w:left="630" w:hangingChars="300" w:hanging="630"/>
      </w:pPr>
      <w:r>
        <w:rPr>
          <w:rFonts w:hint="eastAsia"/>
        </w:rPr>
        <w:t>(</w:t>
      </w:r>
      <w:r>
        <w:rPr>
          <w:rFonts w:hint="eastAsia"/>
        </w:rPr>
        <w:t>通常の事業の実施地域</w:t>
      </w:r>
      <w:r>
        <w:rPr>
          <w:rFonts w:hint="eastAsia"/>
        </w:rPr>
        <w:t>)</w:t>
      </w:r>
    </w:p>
    <w:p w:rsidR="00321BB4" w:rsidRDefault="00321BB4" w:rsidP="00321BB4">
      <w:pPr>
        <w:pStyle w:val="a3"/>
        <w:numPr>
          <w:ilvl w:val="0"/>
          <w:numId w:val="1"/>
        </w:numPr>
        <w:ind w:leftChars="0"/>
      </w:pPr>
      <w:r>
        <w:rPr>
          <w:rFonts w:hint="eastAsia"/>
        </w:rPr>
        <w:t>通常の事業の実施地域は、近江八幡市</w:t>
      </w:r>
      <w:r w:rsidR="00582DD7">
        <w:rPr>
          <w:rFonts w:hint="eastAsia"/>
        </w:rPr>
        <w:t>、竜王町、野洲市の区域とする。</w:t>
      </w:r>
      <w:r w:rsidR="0048435D">
        <w:rPr>
          <w:rFonts w:hint="eastAsia"/>
        </w:rPr>
        <w:t>但し、その他の地域については相談の上、対応する。</w:t>
      </w:r>
    </w:p>
    <w:p w:rsidR="0048435D" w:rsidRDefault="0048435D" w:rsidP="0048435D">
      <w:r>
        <w:rPr>
          <w:rFonts w:hint="eastAsia"/>
        </w:rPr>
        <w:t>(</w:t>
      </w:r>
      <w:r>
        <w:rPr>
          <w:rFonts w:hint="eastAsia"/>
        </w:rPr>
        <w:t>サービス拒否の禁止</w:t>
      </w:r>
      <w:r>
        <w:rPr>
          <w:rFonts w:hint="eastAsia"/>
        </w:rPr>
        <w:t>)</w:t>
      </w:r>
    </w:p>
    <w:p w:rsidR="0048435D" w:rsidRDefault="00D03DE2" w:rsidP="0048435D">
      <w:pPr>
        <w:pStyle w:val="a3"/>
        <w:numPr>
          <w:ilvl w:val="0"/>
          <w:numId w:val="1"/>
        </w:numPr>
        <w:ind w:leftChars="0"/>
      </w:pPr>
      <w:r>
        <w:rPr>
          <w:rFonts w:hint="eastAsia"/>
        </w:rPr>
        <w:t>事業所は</w:t>
      </w:r>
      <w:r w:rsidR="0048435D">
        <w:rPr>
          <w:rFonts w:hint="eastAsia"/>
        </w:rPr>
        <w:t>、正当な理由なく指定通所介護及び指定介護予防通所介護の提供を拒むことができないものとする。</w:t>
      </w:r>
    </w:p>
    <w:p w:rsidR="0048435D" w:rsidRDefault="0048435D" w:rsidP="0048435D">
      <w:r>
        <w:rPr>
          <w:rFonts w:hint="eastAsia"/>
        </w:rPr>
        <w:t>(</w:t>
      </w:r>
      <w:r>
        <w:rPr>
          <w:rFonts w:hint="eastAsia"/>
        </w:rPr>
        <w:t>サービス提供困難者への対応</w:t>
      </w:r>
      <w:r>
        <w:rPr>
          <w:rFonts w:hint="eastAsia"/>
        </w:rPr>
        <w:t>)</w:t>
      </w:r>
    </w:p>
    <w:p w:rsidR="0048435D" w:rsidRDefault="00D03DE2" w:rsidP="0048435D">
      <w:pPr>
        <w:pStyle w:val="a3"/>
        <w:numPr>
          <w:ilvl w:val="0"/>
          <w:numId w:val="1"/>
        </w:numPr>
        <w:ind w:leftChars="0"/>
      </w:pPr>
      <w:r>
        <w:rPr>
          <w:rFonts w:hint="eastAsia"/>
        </w:rPr>
        <w:t>事業所</w:t>
      </w:r>
      <w:r w:rsidR="0048435D">
        <w:rPr>
          <w:rFonts w:hint="eastAsia"/>
        </w:rPr>
        <w:t>は、利用者にたいし、適切な指定通所介護及び指定介護予防通所介護の提供が困難であると認める場合においては、利用者の希望が尊重されるために必要な措置を速やかに講じるものとする。</w:t>
      </w:r>
    </w:p>
    <w:p w:rsidR="0048435D" w:rsidRDefault="0048435D" w:rsidP="0048435D">
      <w:r>
        <w:rPr>
          <w:rFonts w:hint="eastAsia"/>
        </w:rPr>
        <w:t>(</w:t>
      </w:r>
      <w:r>
        <w:rPr>
          <w:rFonts w:hint="eastAsia"/>
        </w:rPr>
        <w:t>受給資格などの確認</w:t>
      </w:r>
      <w:r>
        <w:rPr>
          <w:rFonts w:hint="eastAsia"/>
        </w:rPr>
        <w:t>)</w:t>
      </w:r>
    </w:p>
    <w:p w:rsidR="0048435D" w:rsidRDefault="00D03DE2" w:rsidP="0048435D">
      <w:pPr>
        <w:pStyle w:val="a3"/>
        <w:numPr>
          <w:ilvl w:val="0"/>
          <w:numId w:val="1"/>
        </w:numPr>
        <w:ind w:leftChars="0"/>
      </w:pPr>
      <w:r>
        <w:rPr>
          <w:rFonts w:hint="eastAsia"/>
        </w:rPr>
        <w:t>事業所は、指定通所介護及び指定介護予防通所介護の提供を求められた場合は、その者の提示する被保険者証によって、被保険者の資格、要介護認定の有無及び要介護認定の有効期間を確認するものとする。</w:t>
      </w:r>
    </w:p>
    <w:p w:rsidR="00D03DE2" w:rsidRDefault="00D03DE2" w:rsidP="00D03DE2">
      <w:r>
        <w:rPr>
          <w:rFonts w:hint="eastAsia"/>
        </w:rPr>
        <w:t>(</w:t>
      </w:r>
      <w:r>
        <w:rPr>
          <w:rFonts w:hint="eastAsia"/>
        </w:rPr>
        <w:t>要介護認定申請に係る援助</w:t>
      </w:r>
      <w:r>
        <w:rPr>
          <w:rFonts w:hint="eastAsia"/>
        </w:rPr>
        <w:t>)</w:t>
      </w:r>
    </w:p>
    <w:p w:rsidR="00D03DE2" w:rsidRDefault="00D03DE2" w:rsidP="00D03DE2">
      <w:pPr>
        <w:pStyle w:val="a3"/>
        <w:numPr>
          <w:ilvl w:val="0"/>
          <w:numId w:val="1"/>
        </w:numPr>
        <w:ind w:leftChars="0"/>
      </w:pPr>
      <w:r>
        <w:rPr>
          <w:rFonts w:hint="eastAsia"/>
        </w:rPr>
        <w:t>事業所は、要介護認定を受けていない者から利用申請があった時は、要介護認定を受けるために必要な援助を行うものとする。</w:t>
      </w:r>
    </w:p>
    <w:p w:rsidR="00D03DE2" w:rsidRDefault="00D03DE2" w:rsidP="00D03DE2">
      <w:r>
        <w:rPr>
          <w:rFonts w:hint="eastAsia"/>
        </w:rPr>
        <w:t>(</w:t>
      </w:r>
      <w:r>
        <w:rPr>
          <w:rFonts w:hint="eastAsia"/>
        </w:rPr>
        <w:t>法定代理受領サービスの提供を受けるための援助</w:t>
      </w:r>
      <w:r>
        <w:rPr>
          <w:rFonts w:hint="eastAsia"/>
        </w:rPr>
        <w:t>)</w:t>
      </w:r>
    </w:p>
    <w:p w:rsidR="00D03DE2" w:rsidRPr="0048435D" w:rsidRDefault="00D03DE2" w:rsidP="00D03DE2">
      <w:pPr>
        <w:pStyle w:val="a3"/>
        <w:numPr>
          <w:ilvl w:val="0"/>
          <w:numId w:val="1"/>
        </w:numPr>
        <w:ind w:leftChars="0"/>
      </w:pPr>
      <w:r>
        <w:rPr>
          <w:rFonts w:hint="eastAsia"/>
        </w:rPr>
        <w:t>事業所は法定代理受領サービスを受けることができない者から利用申請があった時には、法定代理受領サービスを受けるために必要な援助を行うものとする。</w:t>
      </w:r>
    </w:p>
    <w:p w:rsidR="00582DD7" w:rsidRDefault="00582DD7" w:rsidP="00582DD7">
      <w:r>
        <w:rPr>
          <w:rFonts w:hint="eastAsia"/>
        </w:rPr>
        <w:t>(</w:t>
      </w:r>
      <w:r>
        <w:rPr>
          <w:rFonts w:hint="eastAsia"/>
        </w:rPr>
        <w:t>サービスの利用にあたっての留意事項</w:t>
      </w:r>
      <w:r>
        <w:rPr>
          <w:rFonts w:hint="eastAsia"/>
        </w:rPr>
        <w:t>)</w:t>
      </w:r>
    </w:p>
    <w:p w:rsidR="00D03DE2" w:rsidRDefault="00D03DE2" w:rsidP="00D03DE2">
      <w:pPr>
        <w:pStyle w:val="a3"/>
        <w:numPr>
          <w:ilvl w:val="0"/>
          <w:numId w:val="1"/>
        </w:numPr>
        <w:ind w:leftChars="0"/>
      </w:pPr>
      <w:r>
        <w:rPr>
          <w:rFonts w:hint="eastAsia"/>
        </w:rPr>
        <w:t>事業所は、指定通所介護及び指定介護予防通所介護の提供に際して、利用者及びその家族にたいし、利用時間、サービス内容、利用料、送迎、機能訓練室利用時の注意事項等、その他当該指定通所介護及び介護予防通所介護のサービス利用に関する留意事項を重要事項説明書及び契約書に明記し、利用者及びその家族に説明するものとする。</w:t>
      </w:r>
    </w:p>
    <w:p w:rsidR="00F33CB4" w:rsidRDefault="00F33CB4" w:rsidP="00F33CB4">
      <w:pPr>
        <w:ind w:left="630" w:hangingChars="300" w:hanging="630"/>
      </w:pPr>
      <w:r>
        <w:rPr>
          <w:rFonts w:hint="eastAsia"/>
        </w:rPr>
        <w:t xml:space="preserve">　　２　利用者は、他の利用者が適切なサービスの提供を受けるための権利・機会等を侵害してはならない。</w:t>
      </w:r>
    </w:p>
    <w:p w:rsidR="00F33CB4" w:rsidRDefault="00F33CB4" w:rsidP="00F33CB4">
      <w:pPr>
        <w:ind w:left="630" w:hangingChars="300" w:hanging="630"/>
      </w:pPr>
      <w:r>
        <w:rPr>
          <w:rFonts w:hint="eastAsia"/>
        </w:rPr>
        <w:t xml:space="preserve">　　</w:t>
      </w:r>
      <w:r>
        <w:rPr>
          <w:rFonts w:hint="eastAsia"/>
        </w:rPr>
        <w:t>3</w:t>
      </w:r>
      <w:r>
        <w:rPr>
          <w:rFonts w:hint="eastAsia"/>
        </w:rPr>
        <w:t xml:space="preserve">　利用者は事業所の設備・備品等の使用にあたっては、本来の用法に従い使用するものとし、これに反した仕様により事業所に損害が生じた場合は、賠償するものとする。</w:t>
      </w:r>
    </w:p>
    <w:p w:rsidR="00F33CB4" w:rsidRDefault="00F33CB4" w:rsidP="00F33CB4">
      <w:pPr>
        <w:ind w:left="630" w:hangingChars="300" w:hanging="630"/>
      </w:pPr>
      <w:r>
        <w:rPr>
          <w:rFonts w:hint="eastAsia"/>
        </w:rPr>
        <w:lastRenderedPageBreak/>
        <w:t xml:space="preserve">　　</w:t>
      </w:r>
      <w:r>
        <w:rPr>
          <w:rFonts w:hint="eastAsia"/>
        </w:rPr>
        <w:t>4</w:t>
      </w:r>
      <w:r>
        <w:rPr>
          <w:rFonts w:hint="eastAsia"/>
        </w:rPr>
        <w:t xml:space="preserve">　事業所は、利用者の過失により、利用者の心身等に被った被害に対しては、損害を疎んじることができるものとする。</w:t>
      </w:r>
    </w:p>
    <w:p w:rsidR="00F33CB4" w:rsidRDefault="00F33CB4" w:rsidP="00F33CB4">
      <w:pPr>
        <w:ind w:left="630" w:hangingChars="300" w:hanging="630"/>
      </w:pPr>
      <w:r>
        <w:rPr>
          <w:rFonts w:hint="eastAsia"/>
        </w:rPr>
        <w:t>(</w:t>
      </w:r>
      <w:r>
        <w:rPr>
          <w:rFonts w:hint="eastAsia"/>
        </w:rPr>
        <w:t>指定通所介護及び指定介護予防通所介護利用契約の締結について</w:t>
      </w:r>
      <w:r>
        <w:rPr>
          <w:rFonts w:hint="eastAsia"/>
        </w:rPr>
        <w:t>)</w:t>
      </w:r>
    </w:p>
    <w:p w:rsidR="00F33CB4" w:rsidRDefault="00F33CB4" w:rsidP="00F33CB4">
      <w:pPr>
        <w:pStyle w:val="a3"/>
        <w:numPr>
          <w:ilvl w:val="0"/>
          <w:numId w:val="1"/>
        </w:numPr>
        <w:ind w:leftChars="0"/>
      </w:pPr>
      <w:r>
        <w:rPr>
          <w:rFonts w:hint="eastAsia"/>
        </w:rPr>
        <w:t>指定通所介護及び指定介護予防通所介護を利用しようとする者とは、「通所介護サービス契約書」「介護予防通所介護サービス契約書」</w:t>
      </w:r>
      <w:r>
        <w:rPr>
          <w:rFonts w:hint="eastAsia"/>
        </w:rPr>
        <w:t>(</w:t>
      </w:r>
      <w:r>
        <w:rPr>
          <w:rFonts w:hint="eastAsia"/>
        </w:rPr>
        <w:t>別紙</w:t>
      </w:r>
      <w:r>
        <w:rPr>
          <w:rFonts w:hint="eastAsia"/>
        </w:rPr>
        <w:t>)</w:t>
      </w:r>
      <w:r>
        <w:rPr>
          <w:rFonts w:hint="eastAsia"/>
        </w:rPr>
        <w:t>により利用契約を締結するものとする。</w:t>
      </w:r>
    </w:p>
    <w:p w:rsidR="00F33CB4" w:rsidRDefault="00F33CB4" w:rsidP="00F33CB4">
      <w:r>
        <w:rPr>
          <w:rFonts w:hint="eastAsia"/>
        </w:rPr>
        <w:t>(</w:t>
      </w:r>
      <w:r>
        <w:rPr>
          <w:rFonts w:hint="eastAsia"/>
        </w:rPr>
        <w:t>通所介護計画書及び介護予防通所介護計画書の作成及び変更</w:t>
      </w:r>
      <w:r>
        <w:rPr>
          <w:rFonts w:hint="eastAsia"/>
        </w:rPr>
        <w:t>)</w:t>
      </w:r>
    </w:p>
    <w:p w:rsidR="00F33CB4" w:rsidRDefault="00F33CB4" w:rsidP="00F33CB4">
      <w:pPr>
        <w:pStyle w:val="a3"/>
        <w:numPr>
          <w:ilvl w:val="0"/>
          <w:numId w:val="1"/>
        </w:numPr>
        <w:ind w:leftChars="0"/>
      </w:pPr>
      <w:r>
        <w:rPr>
          <w:rFonts w:hint="eastAsia"/>
        </w:rPr>
        <w:t>事業所は、利用者の心身状況、希望及びその置かれている環境を踏まえて、機能訓練等の目標を達成するための、具体的なサービス内容等を定めた通所介護及び介護予防通所介護計画書を作成しなければならない。</w:t>
      </w:r>
    </w:p>
    <w:p w:rsidR="00F33CB4" w:rsidRDefault="00F33CB4" w:rsidP="00601C50">
      <w:pPr>
        <w:ind w:left="630" w:hangingChars="300" w:hanging="630"/>
      </w:pPr>
      <w:r>
        <w:rPr>
          <w:rFonts w:hint="eastAsia"/>
        </w:rPr>
        <w:t xml:space="preserve">　　２　</w:t>
      </w:r>
      <w:r w:rsidR="00601C50">
        <w:rPr>
          <w:rFonts w:hint="eastAsia"/>
        </w:rPr>
        <w:t>前項の計画書は、既に居宅サービス計画書が作成されている場合においては、当該計画に沿って作成されるものとする。</w:t>
      </w:r>
    </w:p>
    <w:p w:rsidR="00601C50" w:rsidRPr="00601C50" w:rsidRDefault="00601C50" w:rsidP="00601C50">
      <w:pPr>
        <w:ind w:left="630" w:hangingChars="300" w:hanging="630"/>
      </w:pPr>
      <w:r>
        <w:rPr>
          <w:rFonts w:hint="eastAsia"/>
        </w:rPr>
        <w:t xml:space="preserve">　　３　事業所、通所介護計画及び介護予防通所介護計画実施中においても、必要に応じて当該通所介護計画及び介護予防通所介護計画の変更を行うものとする。また、変更の必要が生じた際には、必要な援助を行うものとする。</w:t>
      </w:r>
    </w:p>
    <w:p w:rsidR="00582DD7" w:rsidRDefault="00D03DE2" w:rsidP="00582DD7">
      <w:r>
        <w:rPr>
          <w:rFonts w:hint="eastAsia"/>
        </w:rPr>
        <w:t xml:space="preserve"> </w:t>
      </w:r>
      <w:r w:rsidR="00582DD7">
        <w:rPr>
          <w:rFonts w:hint="eastAsia"/>
        </w:rPr>
        <w:t>(</w:t>
      </w:r>
      <w:r w:rsidR="00582DD7">
        <w:rPr>
          <w:rFonts w:hint="eastAsia"/>
        </w:rPr>
        <w:t>緊急時等における対応方法</w:t>
      </w:r>
      <w:r w:rsidR="00582DD7">
        <w:rPr>
          <w:rFonts w:hint="eastAsia"/>
        </w:rPr>
        <w:t>)</w:t>
      </w:r>
    </w:p>
    <w:p w:rsidR="00582DD7" w:rsidRDefault="00582DD7" w:rsidP="00582DD7">
      <w:pPr>
        <w:pStyle w:val="a3"/>
        <w:numPr>
          <w:ilvl w:val="0"/>
          <w:numId w:val="1"/>
        </w:numPr>
        <w:ind w:leftChars="0"/>
      </w:pPr>
      <w:r>
        <w:rPr>
          <w:rFonts w:hint="eastAsia"/>
        </w:rPr>
        <w:t>生活相談員等は、</w:t>
      </w:r>
      <w:r w:rsidR="00217F54">
        <w:rPr>
          <w:rFonts w:hint="eastAsia"/>
        </w:rPr>
        <w:t>指定</w:t>
      </w:r>
      <w:r>
        <w:rPr>
          <w:rFonts w:hint="eastAsia"/>
        </w:rPr>
        <w:t>通所介護</w:t>
      </w:r>
      <w:r w:rsidR="00217F54">
        <w:rPr>
          <w:rFonts w:hint="eastAsia"/>
        </w:rPr>
        <w:t>及び指定介護予防通所介護</w:t>
      </w:r>
      <w:r>
        <w:rPr>
          <w:rFonts w:hint="eastAsia"/>
        </w:rPr>
        <w:t>の提供を行っているときに、利用者に病状の急変、その他緊急事態が生じたときは、速やかに主治の医師等に連絡する等の措置を講じ、管理者に報告しなければならない。</w:t>
      </w:r>
    </w:p>
    <w:p w:rsidR="00217F54" w:rsidRDefault="00217F54" w:rsidP="00217F54">
      <w:r>
        <w:rPr>
          <w:rFonts w:hint="eastAsia"/>
        </w:rPr>
        <w:t>(</w:t>
      </w:r>
      <w:r>
        <w:rPr>
          <w:rFonts w:hint="eastAsia"/>
        </w:rPr>
        <w:t>非常災害対策</w:t>
      </w:r>
      <w:r>
        <w:rPr>
          <w:rFonts w:hint="eastAsia"/>
        </w:rPr>
        <w:t>)</w:t>
      </w:r>
    </w:p>
    <w:p w:rsidR="00217F54" w:rsidRDefault="00217F54" w:rsidP="00217F54">
      <w:pPr>
        <w:pStyle w:val="a3"/>
        <w:numPr>
          <w:ilvl w:val="0"/>
          <w:numId w:val="1"/>
        </w:numPr>
        <w:ind w:leftChars="0"/>
        <w:rPr>
          <w:rFonts w:hint="eastAsia"/>
        </w:rPr>
      </w:pPr>
      <w:r>
        <w:rPr>
          <w:rFonts w:hint="eastAsia"/>
        </w:rPr>
        <w:t>事業所は、防火管理についての責任者を定め、非常災害に関する防災計画を作成し、非常災害に備えるため、定期的に避難・救出等訓練を行うものとする。</w:t>
      </w:r>
    </w:p>
    <w:p w:rsidR="00EB34C7" w:rsidRDefault="00EB34C7" w:rsidP="00217F54">
      <w:pPr>
        <w:pStyle w:val="a3"/>
        <w:numPr>
          <w:ilvl w:val="0"/>
          <w:numId w:val="1"/>
        </w:numPr>
        <w:ind w:leftChars="0"/>
        <w:rPr>
          <w:rFonts w:hint="eastAsia"/>
        </w:rPr>
      </w:pPr>
      <w:r>
        <w:rPr>
          <w:rFonts w:hint="eastAsia"/>
        </w:rPr>
        <w:t>虐待の防止の措置に関する事項</w:t>
      </w:r>
    </w:p>
    <w:p w:rsidR="00EB34C7" w:rsidRDefault="00EB34C7" w:rsidP="00EB34C7">
      <w:pPr>
        <w:ind w:left="840" w:hangingChars="400" w:hanging="840"/>
        <w:rPr>
          <w:rFonts w:hint="eastAsia"/>
        </w:rPr>
      </w:pPr>
      <w:r>
        <w:rPr>
          <w:rFonts w:hint="eastAsia"/>
        </w:rPr>
        <w:t xml:space="preserve">　　１　虐待防止検討委員会を措置し、定期的に開催するとともに、その結果について従業者に周知徹底を図る。</w:t>
      </w:r>
    </w:p>
    <w:p w:rsidR="00EB34C7" w:rsidRDefault="00EB34C7" w:rsidP="00EB34C7">
      <w:pPr>
        <w:ind w:left="840" w:hangingChars="400" w:hanging="840"/>
        <w:rPr>
          <w:rFonts w:hint="eastAsia"/>
        </w:rPr>
      </w:pPr>
      <w:r>
        <w:rPr>
          <w:rFonts w:hint="eastAsia"/>
        </w:rPr>
        <w:t xml:space="preserve">　　２　虐待の防止のための指針を整備する。</w:t>
      </w:r>
    </w:p>
    <w:p w:rsidR="00EB34C7" w:rsidRDefault="00EB34C7" w:rsidP="00EB34C7">
      <w:pPr>
        <w:ind w:left="840" w:hangingChars="400" w:hanging="840"/>
        <w:rPr>
          <w:rFonts w:hint="eastAsia"/>
        </w:rPr>
      </w:pPr>
      <w:r>
        <w:rPr>
          <w:rFonts w:hint="eastAsia"/>
        </w:rPr>
        <w:t xml:space="preserve">　　３　従業者に対して、虐待の防止のための研修を定期的に開催するために研修計画を定める。</w:t>
      </w:r>
    </w:p>
    <w:p w:rsidR="00EB34C7" w:rsidRDefault="00EB34C7" w:rsidP="00EB34C7">
      <w:pPr>
        <w:ind w:left="840" w:hangingChars="400" w:hanging="840"/>
        <w:rPr>
          <w:rFonts w:hint="eastAsia"/>
        </w:rPr>
      </w:pPr>
      <w:r>
        <w:rPr>
          <w:rFonts w:hint="eastAsia"/>
        </w:rPr>
        <w:t xml:space="preserve">　　４　虐待の防止のための措置を適切に実施するための担当者を置く。</w:t>
      </w:r>
    </w:p>
    <w:p w:rsidR="00EB34C7" w:rsidRDefault="00EB34C7" w:rsidP="00EB34C7">
      <w:pPr>
        <w:ind w:left="840" w:hangingChars="400" w:hanging="840"/>
      </w:pPr>
      <w:r>
        <w:rPr>
          <w:rFonts w:hint="eastAsia"/>
        </w:rPr>
        <w:t xml:space="preserve">　　５　虐待が疑われる事案が発生した場合には、市町村へ報告するとともに再発防止策を講じる。</w:t>
      </w:r>
    </w:p>
    <w:p w:rsidR="00217F54" w:rsidRDefault="00217F54" w:rsidP="00217F54">
      <w:r>
        <w:rPr>
          <w:rFonts w:hint="eastAsia"/>
        </w:rPr>
        <w:t>(</w:t>
      </w:r>
      <w:r>
        <w:rPr>
          <w:rFonts w:hint="eastAsia"/>
        </w:rPr>
        <w:t>その他運営についての留意事項</w:t>
      </w:r>
      <w:r>
        <w:rPr>
          <w:rFonts w:hint="eastAsia"/>
        </w:rPr>
        <w:t>)</w:t>
      </w:r>
    </w:p>
    <w:p w:rsidR="00217F54" w:rsidRDefault="00217F54" w:rsidP="00217F54">
      <w:pPr>
        <w:pStyle w:val="a3"/>
        <w:numPr>
          <w:ilvl w:val="0"/>
          <w:numId w:val="1"/>
        </w:numPr>
        <w:ind w:leftChars="0"/>
      </w:pPr>
      <w:r>
        <w:rPr>
          <w:rFonts w:hint="eastAsia"/>
        </w:rPr>
        <w:t>事業所は、生活相談員等の質的向上を図るための定期的な研修の機会を設け、勤務体制の整備に努める。</w:t>
      </w:r>
    </w:p>
    <w:p w:rsidR="00217F54" w:rsidRDefault="00217F54" w:rsidP="00217F54">
      <w:r>
        <w:rPr>
          <w:rFonts w:hint="eastAsia"/>
        </w:rPr>
        <w:t xml:space="preserve">　　２　従業者は業務上知り得た利用者又はその家族の秘密を保持する。</w:t>
      </w:r>
    </w:p>
    <w:p w:rsidR="00217F54" w:rsidRDefault="00217F54" w:rsidP="00217F54">
      <w:pPr>
        <w:ind w:left="630" w:hangingChars="300" w:hanging="630"/>
      </w:pPr>
      <w:r>
        <w:rPr>
          <w:rFonts w:hint="eastAsia"/>
        </w:rPr>
        <w:t xml:space="preserve">　　３　従業者であった者に、業務上知り得た利用者又は、その家族の秘密を保持させる</w:t>
      </w:r>
      <w:r>
        <w:rPr>
          <w:rFonts w:hint="eastAsia"/>
        </w:rPr>
        <w:lastRenderedPageBreak/>
        <w:t>ため、従業者でなくなった後においてもこれらの秘密を保持するべき旨を、従業者との雇用契約の内容に含むものとする。</w:t>
      </w:r>
    </w:p>
    <w:p w:rsidR="00A6125B" w:rsidRDefault="00A6125B" w:rsidP="00217F54">
      <w:pPr>
        <w:ind w:left="630" w:hangingChars="300" w:hanging="630"/>
      </w:pPr>
      <w:r>
        <w:rPr>
          <w:rFonts w:hint="eastAsia"/>
        </w:rPr>
        <w:t xml:space="preserve">　　４　事業者は、利用者からの苦情等に対応する窓口を設置し、事業に関する利用者の苦情等に対し迅速に対応する。</w:t>
      </w:r>
    </w:p>
    <w:p w:rsidR="00A6125B" w:rsidRDefault="00A6125B" w:rsidP="00217F54">
      <w:pPr>
        <w:ind w:left="630" w:hangingChars="300" w:hanging="630"/>
      </w:pPr>
      <w:r>
        <w:rPr>
          <w:rFonts w:hint="eastAsia"/>
        </w:rPr>
        <w:t xml:space="preserve">　　５　この規定に定める事項のほか、運営に関する重要事項はベストライフ株式会社と事業所の管理者との協議に基づいて定めるものとする。</w:t>
      </w:r>
    </w:p>
    <w:p w:rsidR="00A6125B" w:rsidRDefault="00A6125B" w:rsidP="00217F54">
      <w:pPr>
        <w:ind w:left="630" w:hangingChars="300" w:hanging="630"/>
      </w:pPr>
    </w:p>
    <w:p w:rsidR="00A6125B" w:rsidRDefault="00A6125B" w:rsidP="00217F54">
      <w:pPr>
        <w:ind w:left="630" w:hangingChars="300" w:hanging="630"/>
      </w:pPr>
      <w:r>
        <w:rPr>
          <w:rFonts w:hint="eastAsia"/>
        </w:rPr>
        <w:t xml:space="preserve">　附　則</w:t>
      </w:r>
    </w:p>
    <w:p w:rsidR="00A6125B" w:rsidRPr="00217F54" w:rsidRDefault="00EB34C7" w:rsidP="00217F54">
      <w:pPr>
        <w:ind w:left="630" w:hangingChars="300" w:hanging="630"/>
      </w:pPr>
      <w:r>
        <w:rPr>
          <w:rFonts w:hint="eastAsia"/>
        </w:rPr>
        <w:t xml:space="preserve">　この規定は、令和６</w:t>
      </w:r>
      <w:r w:rsidR="00A6125B">
        <w:rPr>
          <w:rFonts w:hint="eastAsia"/>
        </w:rPr>
        <w:t>年</w:t>
      </w:r>
      <w:r>
        <w:rPr>
          <w:rFonts w:hint="eastAsia"/>
        </w:rPr>
        <w:t>４</w:t>
      </w:r>
      <w:bookmarkStart w:id="0" w:name="_GoBack"/>
      <w:bookmarkEnd w:id="0"/>
      <w:r w:rsidR="00A6125B">
        <w:rPr>
          <w:rFonts w:hint="eastAsia"/>
        </w:rPr>
        <w:t>月</w:t>
      </w:r>
      <w:r w:rsidR="00A6125B">
        <w:rPr>
          <w:rFonts w:hint="eastAsia"/>
        </w:rPr>
        <w:t>1</w:t>
      </w:r>
      <w:r w:rsidR="00A6125B">
        <w:rPr>
          <w:rFonts w:hint="eastAsia"/>
        </w:rPr>
        <w:t>日から施行する。</w:t>
      </w:r>
    </w:p>
    <w:sectPr w:rsidR="00A6125B" w:rsidRPr="00217F54" w:rsidSect="00CF7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F5" w:rsidRDefault="003335F5" w:rsidP="00A40EB6">
      <w:r>
        <w:separator/>
      </w:r>
    </w:p>
  </w:endnote>
  <w:endnote w:type="continuationSeparator" w:id="0">
    <w:p w:rsidR="003335F5" w:rsidRDefault="003335F5" w:rsidP="00A4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F5" w:rsidRDefault="003335F5" w:rsidP="00A40EB6">
      <w:r>
        <w:separator/>
      </w:r>
    </w:p>
  </w:footnote>
  <w:footnote w:type="continuationSeparator" w:id="0">
    <w:p w:rsidR="003335F5" w:rsidRDefault="003335F5" w:rsidP="00A40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616C8"/>
    <w:multiLevelType w:val="hybridMultilevel"/>
    <w:tmpl w:val="CD5A9C02"/>
    <w:lvl w:ilvl="0" w:tplc="26ACFF9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EC9"/>
    <w:rsid w:val="000C2EC9"/>
    <w:rsid w:val="000C6AEA"/>
    <w:rsid w:val="00193E82"/>
    <w:rsid w:val="00203031"/>
    <w:rsid w:val="00217F54"/>
    <w:rsid w:val="00321BB4"/>
    <w:rsid w:val="003335F5"/>
    <w:rsid w:val="00352123"/>
    <w:rsid w:val="0048435D"/>
    <w:rsid w:val="00582DD7"/>
    <w:rsid w:val="00601C50"/>
    <w:rsid w:val="007F3298"/>
    <w:rsid w:val="009D0371"/>
    <w:rsid w:val="00A40EB6"/>
    <w:rsid w:val="00A6125B"/>
    <w:rsid w:val="00CF71BD"/>
    <w:rsid w:val="00D03DE2"/>
    <w:rsid w:val="00D56539"/>
    <w:rsid w:val="00E65FEC"/>
    <w:rsid w:val="00EB34C7"/>
    <w:rsid w:val="00ED44DA"/>
    <w:rsid w:val="00F33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EC9"/>
    <w:pPr>
      <w:ind w:leftChars="400" w:left="840"/>
    </w:pPr>
  </w:style>
  <w:style w:type="paragraph" w:styleId="a4">
    <w:name w:val="header"/>
    <w:basedOn w:val="a"/>
    <w:link w:val="a5"/>
    <w:uiPriority w:val="99"/>
    <w:semiHidden/>
    <w:unhideWhenUsed/>
    <w:rsid w:val="00A40EB6"/>
    <w:pPr>
      <w:tabs>
        <w:tab w:val="center" w:pos="4252"/>
        <w:tab w:val="right" w:pos="8504"/>
      </w:tabs>
      <w:snapToGrid w:val="0"/>
    </w:pPr>
  </w:style>
  <w:style w:type="character" w:customStyle="1" w:styleId="a5">
    <w:name w:val="ヘッダー (文字)"/>
    <w:basedOn w:val="a0"/>
    <w:link w:val="a4"/>
    <w:uiPriority w:val="99"/>
    <w:semiHidden/>
    <w:rsid w:val="00A40EB6"/>
  </w:style>
  <w:style w:type="paragraph" w:styleId="a6">
    <w:name w:val="footer"/>
    <w:basedOn w:val="a"/>
    <w:link w:val="a7"/>
    <w:uiPriority w:val="99"/>
    <w:semiHidden/>
    <w:unhideWhenUsed/>
    <w:rsid w:val="00A40EB6"/>
    <w:pPr>
      <w:tabs>
        <w:tab w:val="center" w:pos="4252"/>
        <w:tab w:val="right" w:pos="8504"/>
      </w:tabs>
      <w:snapToGrid w:val="0"/>
    </w:pPr>
  </w:style>
  <w:style w:type="character" w:customStyle="1" w:styleId="a7">
    <w:name w:val="フッター (文字)"/>
    <w:basedOn w:val="a0"/>
    <w:link w:val="a6"/>
    <w:uiPriority w:val="99"/>
    <w:semiHidden/>
    <w:rsid w:val="00A40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2011-06-01T02:28:00Z</cp:lastPrinted>
  <dcterms:created xsi:type="dcterms:W3CDTF">2011-05-22T00:24:00Z</dcterms:created>
  <dcterms:modified xsi:type="dcterms:W3CDTF">2024-03-21T04:22:00Z</dcterms:modified>
</cp:coreProperties>
</file>